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附件：</w:t>
      </w:r>
    </w:p>
    <w:p>
      <w:pPr>
        <w:spacing w:line="360" w:lineRule="auto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201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9</w:t>
      </w:r>
      <w:r>
        <w:rPr>
          <w:rFonts w:hint="eastAsia" w:ascii="宋体" w:hAnsi="宋体"/>
          <w:b/>
          <w:sz w:val="40"/>
          <w:szCs w:val="40"/>
        </w:rPr>
        <w:t>年营口市大学生社会实践岗位征集表</w:t>
      </w:r>
    </w:p>
    <w:tbl>
      <w:tblPr>
        <w:tblStyle w:val="3"/>
        <w:tblW w:w="14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450"/>
        <w:gridCol w:w="675"/>
        <w:gridCol w:w="710"/>
        <w:gridCol w:w="1843"/>
        <w:gridCol w:w="850"/>
        <w:gridCol w:w="763"/>
        <w:gridCol w:w="88"/>
        <w:gridCol w:w="1044"/>
        <w:gridCol w:w="373"/>
        <w:gridCol w:w="1276"/>
        <w:gridCol w:w="1337"/>
        <w:gridCol w:w="931"/>
        <w:gridCol w:w="370"/>
        <w:gridCol w:w="1492"/>
        <w:gridCol w:w="945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单位基本情况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4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***集团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单位地址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办公电话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联系人</w:t>
            </w:r>
          </w:p>
        </w:tc>
        <w:tc>
          <w:tcPr>
            <w:tcW w:w="4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E—mail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社会实践岗位以及条件要求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岗位名称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岗位工作描述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人数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拟实践期限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学历要求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对实践学生专业要求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待遇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备注</w:t>
            </w:r>
          </w:p>
        </w:tc>
        <w:tc>
          <w:tcPr>
            <w:tcW w:w="86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需求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研发中心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产品研发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8周/7.17-9.8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药学、化学等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往返火车硬卧、食宿、保险，****元/月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需签订保密协议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挂职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锻炼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设计中心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平面设计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广告、美工等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午餐、保险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 xml:space="preserve">1. </w:t>
      </w:r>
      <w:r>
        <w:rPr>
          <w:rFonts w:hint="eastAsia"/>
          <w:szCs w:val="21"/>
        </w:rPr>
        <w:t>除个别特殊岗位外，专业要求建议为某类专业，以便在选拔时进行岗位调剂；</w:t>
      </w:r>
    </w:p>
    <w:p>
      <w:pPr>
        <w:spacing w:line="360" w:lineRule="auto"/>
        <w:ind w:firstLine="420"/>
        <w:rPr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学历要求：若个别岗位对科研要求特别高，可填“博士”；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 xml:space="preserve">3. </w:t>
      </w:r>
      <w:r>
        <w:rPr>
          <w:rFonts w:hint="eastAsia"/>
          <w:szCs w:val="21"/>
        </w:rPr>
        <w:t>备注可填见习岗位的额外要求，如性别、具体工作地点等；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4. 需求类型请填写“挂职锻炼”或“岗位实践”；</w:t>
      </w:r>
    </w:p>
    <w:p>
      <w:pPr>
        <w:spacing w:line="360" w:lineRule="auto"/>
        <w:ind w:firstLine="420" w:firstLineChars="200"/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F2F3A"/>
    <w:rsid w:val="080671D5"/>
    <w:rsid w:val="333F2F3A"/>
    <w:rsid w:val="66D10E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2018-04-10T06:50:00Z</dcterms:created>
  <dc:creator>一隅偏安</dc:creator>
  <cp:lastModifiedBy>Administrator</cp:lastModifiedBy>
  <dcterms:modified xsi:type="dcterms:W3CDTF">2019-06-11T05:53:42Z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